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73" w:rsidRPr="007B49A1" w:rsidRDefault="00747F73" w:rsidP="004C5930">
      <w:pPr>
        <w:pStyle w:val="Heading2"/>
        <w:pBdr>
          <w:bottom w:val="single" w:sz="4" w:space="1" w:color="auto"/>
        </w:pBdr>
        <w:shd w:val="clear" w:color="auto" w:fill="FFFFFF"/>
        <w:spacing w:before="80" w:beforeAutospacing="0" w:after="80" w:afterAutospacing="0" w:line="260" w:lineRule="atLeast"/>
        <w:ind w:left="2175" w:right="2160"/>
        <w:jc w:val="both"/>
        <w:textAlignment w:val="baseline"/>
        <w:rPr>
          <w:rFonts w:ascii="Cambria" w:hAnsi="Cambria" w:cs="Arial"/>
          <w:b w:val="0"/>
          <w:bCs w:val="0"/>
          <w:color w:val="333333"/>
          <w:sz w:val="30"/>
          <w:szCs w:val="30"/>
          <w:lang w:val="sr-Latn-RS"/>
        </w:rPr>
      </w:pPr>
      <w:r w:rsidRPr="007B49A1">
        <w:rPr>
          <w:rFonts w:ascii="Cambria" w:hAnsi="Cambria" w:cs="Arial"/>
          <w:b w:val="0"/>
          <w:bCs w:val="0"/>
          <w:color w:val="333333"/>
          <w:sz w:val="30"/>
          <w:szCs w:val="30"/>
          <w:lang w:val="sr-Latn-RS"/>
        </w:rPr>
        <w:drawing>
          <wp:anchor distT="0" distB="0" distL="114300" distR="114300" simplePos="0" relativeHeight="251662336" behindDoc="1" locked="0" layoutInCell="1" allowOverlap="1" wp14:anchorId="1EDE697F" wp14:editId="5581F1EB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5692140" cy="967105"/>
            <wp:effectExtent l="0" t="0" r="3810" b="4445"/>
            <wp:wrapTight wrapText="bothSides">
              <wp:wrapPolygon edited="0">
                <wp:start x="0" y="0"/>
                <wp:lineTo x="0" y="21274"/>
                <wp:lineTo x="21542" y="21274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BAZAART za Web 18 Comparative_STRIPE Full 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9A1" w:rsidRDefault="007B49A1" w:rsidP="007B49A1">
      <w:pPr>
        <w:pStyle w:val="Heading2"/>
        <w:pBdr>
          <w:bottom w:val="single" w:sz="4" w:space="1" w:color="auto"/>
        </w:pBdr>
        <w:shd w:val="clear" w:color="auto" w:fill="FFFFFF"/>
        <w:spacing w:before="360" w:beforeAutospacing="0" w:after="80" w:afterAutospacing="0" w:line="260" w:lineRule="atLeast"/>
        <w:ind w:left="2177" w:right="2160"/>
        <w:jc w:val="both"/>
        <w:textAlignment w:val="baseline"/>
        <w:rPr>
          <w:rFonts w:ascii="Cambria" w:hAnsi="Cambria" w:cs="Arial"/>
          <w:b w:val="0"/>
          <w:bCs w:val="0"/>
          <w:color w:val="333333"/>
          <w:sz w:val="30"/>
          <w:szCs w:val="30"/>
          <w:lang w:val="sr-Latn-RS"/>
        </w:rPr>
      </w:pPr>
    </w:p>
    <w:p w:rsidR="007B49A1" w:rsidRDefault="007B49A1" w:rsidP="007B49A1">
      <w:pPr>
        <w:pStyle w:val="Heading2"/>
        <w:pBdr>
          <w:bottom w:val="single" w:sz="4" w:space="1" w:color="auto"/>
        </w:pBdr>
        <w:shd w:val="clear" w:color="auto" w:fill="FFFFFF"/>
        <w:spacing w:before="360" w:beforeAutospacing="0" w:after="80" w:afterAutospacing="0" w:line="260" w:lineRule="atLeast"/>
        <w:ind w:left="2177" w:right="2160"/>
        <w:jc w:val="both"/>
        <w:textAlignment w:val="baseline"/>
        <w:rPr>
          <w:rFonts w:ascii="Cambria" w:hAnsi="Cambria" w:cs="Arial"/>
          <w:b w:val="0"/>
          <w:bCs w:val="0"/>
          <w:color w:val="333333"/>
          <w:sz w:val="30"/>
          <w:szCs w:val="30"/>
          <w:lang w:val="sr-Latn-RS"/>
        </w:rPr>
      </w:pPr>
      <w:r w:rsidRPr="007B49A1">
        <w:rPr>
          <w:rFonts w:ascii="Cambria" w:hAnsi="Cambria" w:cs="Arial"/>
          <w:color w:val="0885D0"/>
          <w:sz w:val="20"/>
          <w:szCs w:val="20"/>
          <w:bdr w:val="none" w:sz="0" w:space="0" w:color="auto" w:frame="1"/>
          <w:lang w:val="sr-Latn-RS"/>
        </w:rPr>
        <w:drawing>
          <wp:anchor distT="0" distB="0" distL="114300" distR="114300" simplePos="0" relativeHeight="251658240" behindDoc="0" locked="0" layoutInCell="1" allowOverlap="1" wp14:anchorId="68D6B636" wp14:editId="10192D35">
            <wp:simplePos x="0" y="0"/>
            <wp:positionH relativeFrom="margin">
              <wp:posOffset>-74295</wp:posOffset>
            </wp:positionH>
            <wp:positionV relativeFrom="paragraph">
              <wp:posOffset>235290</wp:posOffset>
            </wp:positionV>
            <wp:extent cx="1211580" cy="1211580"/>
            <wp:effectExtent l="0" t="0" r="0" b="0"/>
            <wp:wrapNone/>
            <wp:docPr id="1" name="Picture 1" descr="http://bazaart.org.rs/wp-content/uploads/2020/03/Grb-RSrbije-150x15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zaart.org.rs/wp-content/uploads/2020/03/Grb-RSrbije-150x15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4C7F" w:rsidRPr="007B49A1" w:rsidRDefault="00034C7F" w:rsidP="007B49A1">
      <w:pPr>
        <w:pStyle w:val="Heading2"/>
        <w:pBdr>
          <w:bottom w:val="single" w:sz="4" w:space="1" w:color="auto"/>
        </w:pBdr>
        <w:shd w:val="clear" w:color="auto" w:fill="FFFFFF"/>
        <w:spacing w:before="360" w:beforeAutospacing="0" w:after="80" w:afterAutospacing="0" w:line="260" w:lineRule="atLeast"/>
        <w:ind w:left="2177" w:right="2160"/>
        <w:jc w:val="both"/>
        <w:textAlignment w:val="baseline"/>
        <w:rPr>
          <w:rFonts w:ascii="Cambria" w:hAnsi="Cambria" w:cs="Arial"/>
          <w:b w:val="0"/>
          <w:bCs w:val="0"/>
          <w:color w:val="333333"/>
          <w:sz w:val="30"/>
          <w:szCs w:val="30"/>
          <w:lang w:val="sr-Latn-RS"/>
        </w:rPr>
      </w:pPr>
      <w:r w:rsidRPr="007B49A1">
        <w:rPr>
          <w:rFonts w:ascii="Cambria" w:hAnsi="Cambria" w:cs="Arial"/>
          <w:b w:val="0"/>
          <w:bCs w:val="0"/>
          <w:color w:val="333333"/>
          <w:sz w:val="30"/>
          <w:szCs w:val="30"/>
          <w:lang w:val="sr-Latn-RS"/>
        </w:rPr>
        <w:t xml:space="preserve">POZIV kandidatima za sticanje statusa samostalnog stručnjaka u kulturi za </w:t>
      </w:r>
      <w:r w:rsidRPr="007B49A1">
        <w:rPr>
          <w:rFonts w:ascii="Cambria" w:hAnsi="Cambria" w:cs="Arial"/>
          <w:b w:val="0"/>
          <w:bCs w:val="0"/>
          <w:color w:val="333333"/>
          <w:sz w:val="30"/>
          <w:szCs w:val="30"/>
          <w:lang w:val="sr-Latn-RS"/>
        </w:rPr>
        <w:br/>
        <w:t>edukativne i naučnoistraživačke delatnosti</w:t>
      </w:r>
    </w:p>
    <w:p w:rsidR="000F7DDE" w:rsidRPr="007B49A1" w:rsidRDefault="00034C7F" w:rsidP="007B49A1">
      <w:pPr>
        <w:pStyle w:val="NormalWeb"/>
        <w:pBdr>
          <w:bottom w:val="single" w:sz="4" w:space="1" w:color="auto"/>
        </w:pBdr>
        <w:shd w:val="clear" w:color="auto" w:fill="FFFFFF"/>
        <w:spacing w:before="240" w:beforeAutospacing="0" w:after="80" w:afterAutospacing="0" w:line="260" w:lineRule="atLeast"/>
        <w:jc w:val="both"/>
        <w:textAlignment w:val="baseline"/>
        <w:rPr>
          <w:rFonts w:ascii="Cambria" w:hAnsi="Cambria" w:cs="Arial"/>
          <w:color w:val="555555"/>
          <w:spacing w:val="-2"/>
          <w:sz w:val="20"/>
          <w:szCs w:val="20"/>
          <w:lang w:val="sr-Latn-RS"/>
        </w:rPr>
      </w:pPr>
      <w:r w:rsidRPr="007B49A1">
        <w:rPr>
          <w:rFonts w:ascii="Cambria" w:hAnsi="Cambria" w:cs="Arial"/>
          <w:color w:val="FFFFFF"/>
          <w:sz w:val="20"/>
          <w:szCs w:val="20"/>
          <w:bdr w:val="none" w:sz="0" w:space="0" w:color="auto" w:frame="1"/>
          <w:lang w:val="sr-Latn-RS"/>
        </w:rPr>
        <w:t>…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br/>
      </w:r>
      <w:r w:rsidR="000F7DDE" w:rsidRP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 xml:space="preserve">BAZAART, </w:t>
      </w:r>
      <w:r w:rsidR="000F7DDE" w:rsidRPr="007B49A1">
        <w:rPr>
          <w:rFonts w:ascii="Cambria" w:hAnsi="Cambria" w:cs="Arial"/>
          <w:b/>
          <w:color w:val="555555"/>
          <w:sz w:val="20"/>
          <w:szCs w:val="20"/>
          <w:lang w:val="sr-Latn-RS"/>
        </w:rPr>
        <w:t>Reprezentativno udruženje u kulturi,</w:t>
      </w:r>
      <w:r w:rsidR="000F7DDE" w:rsidRP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 xml:space="preserve"> poziva zainteresovane koleginice i kolege koje se bave edukacijom ili istraživačkim radom u kulturi i </w:t>
      </w:r>
      <w:r w:rsidR="000F7DDE" w:rsidRPr="007B49A1">
        <w:rPr>
          <w:rStyle w:val="Strong"/>
          <w:rFonts w:ascii="Cambria" w:hAnsi="Cambria" w:cs="Arial"/>
          <w:color w:val="555555"/>
          <w:spacing w:val="-2"/>
          <w:sz w:val="20"/>
          <w:szCs w:val="20"/>
          <w:bdr w:val="none" w:sz="0" w:space="0" w:color="auto" w:frame="1"/>
          <w:lang w:val="sr-Latn-RS"/>
        </w:rPr>
        <w:t>nemaju regulisan radni status, da se prijave za sticanje statusa samostalnog stručnjaka</w:t>
      </w:r>
      <w:r w:rsidR="000F7DDE" w:rsidRPr="007B49A1">
        <w:rPr>
          <w:rFonts w:ascii="Cambria" w:hAnsi="Cambria" w:cs="Arial"/>
          <w:color w:val="555555"/>
          <w:spacing w:val="-2"/>
          <w:sz w:val="20"/>
          <w:szCs w:val="20"/>
          <w:lang w:val="sr-Latn-RS"/>
        </w:rPr>
        <w:t> </w:t>
      </w:r>
      <w:r w:rsidR="000F7DDE" w:rsidRPr="007B49A1">
        <w:rPr>
          <w:rStyle w:val="Strong"/>
          <w:rFonts w:ascii="Cambria" w:hAnsi="Cambria" w:cs="Arial"/>
          <w:color w:val="555555"/>
          <w:spacing w:val="-2"/>
          <w:sz w:val="20"/>
          <w:szCs w:val="20"/>
          <w:bdr w:val="none" w:sz="0" w:space="0" w:color="auto" w:frame="1"/>
          <w:lang w:val="sr-Latn-RS"/>
        </w:rPr>
        <w:t>u kulturi.</w:t>
      </w:r>
    </w:p>
    <w:p w:rsidR="00034C7F" w:rsidRPr="007B49A1" w:rsidRDefault="00EE06C8" w:rsidP="004C5930">
      <w:pPr>
        <w:pStyle w:val="NormalWeb"/>
        <w:pBdr>
          <w:bottom w:val="single" w:sz="4" w:space="1" w:color="auto"/>
        </w:pBdr>
        <w:shd w:val="clear" w:color="auto" w:fill="FFFFFF"/>
        <w:spacing w:before="80" w:beforeAutospacing="0" w:after="80" w:afterAutospacing="0" w:line="260" w:lineRule="atLeast"/>
        <w:jc w:val="both"/>
        <w:textAlignment w:val="baseline"/>
        <w:rPr>
          <w:rFonts w:ascii="Cambria" w:hAnsi="Cambria" w:cs="Arial"/>
          <w:color w:val="555555"/>
          <w:sz w:val="20"/>
          <w:szCs w:val="20"/>
          <w:lang w:val="sr-Latn-RS"/>
        </w:rPr>
      </w:pP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>Udruženje BAZAART</w:t>
      </w:r>
      <w:r w:rsidR="00ED4159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je,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k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>ao reprezentativno udruženje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u kulturi</w:t>
      </w:r>
      <w:r w:rsidRPr="007B49A1">
        <w:rPr>
          <w:rFonts w:ascii="Cambria" w:hAnsi="Cambria" w:cs="Arial"/>
          <w:color w:val="555555"/>
          <w:sz w:val="20"/>
          <w:szCs w:val="20"/>
          <w:vertAlign w:val="superscript"/>
          <w:lang w:val="sr-Latn-RS"/>
        </w:rPr>
        <w:t>1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, </w:t>
      </w:r>
      <w:r w:rsidR="004C5930" w:rsidRPr="007B49A1">
        <w:rPr>
          <w:rFonts w:ascii="Cambria" w:hAnsi="Cambria" w:cs="Arial"/>
          <w:color w:val="555555"/>
          <w:sz w:val="20"/>
          <w:szCs w:val="20"/>
          <w:lang w:val="sr-Latn-RS"/>
        </w:rPr>
        <w:t>a u skladu sa Zakonom o kulturi</w:t>
      </w:r>
      <w:r w:rsidR="007B49A1" w:rsidRPr="007B49A1">
        <w:rPr>
          <w:rFonts w:ascii="Cambria" w:hAnsi="Cambria" w:cs="Arial"/>
          <w:color w:val="555555"/>
          <w:sz w:val="20"/>
          <w:szCs w:val="20"/>
          <w:vertAlign w:val="superscript"/>
          <w:lang w:val="sr-Latn-RS"/>
        </w:rPr>
        <w:t>2</w:t>
      </w:r>
      <w:r w:rsidR="004C5930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, </w:t>
      </w:r>
      <w:r w:rsidR="000F7DDE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ovlašćeno od strane Ministarstva kulture da 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utvrđuje </w:t>
      </w:r>
      <w:r w:rsidR="00034C7F" w:rsidRPr="007B49A1">
        <w:rPr>
          <w:rFonts w:ascii="Cambria" w:hAnsi="Cambria" w:cs="Arial"/>
          <w:b/>
          <w:color w:val="555555"/>
          <w:sz w:val="20"/>
          <w:szCs w:val="20"/>
          <w:lang w:val="sr-Latn-RS"/>
        </w:rPr>
        <w:t>status samostalnog stručnjaka u kulturi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za lica koja samostalno obavljaju naučnoistraživačke i edukativne delatnosti u kulturi</w:t>
      </w:r>
      <w:r w:rsidR="000F7DDE" w:rsidRPr="007B49A1">
        <w:rPr>
          <w:rFonts w:ascii="Cambria" w:hAnsi="Cambria" w:cs="Arial"/>
          <w:color w:val="555555"/>
          <w:sz w:val="20"/>
          <w:szCs w:val="20"/>
          <w:lang w:val="sr-Latn-RS"/>
        </w:rPr>
        <w:t>.</w:t>
      </w:r>
    </w:p>
    <w:p w:rsidR="00267806" w:rsidRPr="007B49A1" w:rsidRDefault="00034C7F" w:rsidP="004C5930">
      <w:pPr>
        <w:pStyle w:val="NormalWeb"/>
        <w:pBdr>
          <w:bottom w:val="single" w:sz="4" w:space="1" w:color="auto"/>
        </w:pBdr>
        <w:shd w:val="clear" w:color="auto" w:fill="FFFFFF"/>
        <w:spacing w:before="80" w:beforeAutospacing="0" w:after="80" w:afterAutospacing="0" w:line="260" w:lineRule="atLeast"/>
        <w:jc w:val="both"/>
        <w:textAlignment w:val="baseline"/>
        <w:rPr>
          <w:rFonts w:ascii="Cambria" w:hAnsi="Cambria" w:cs="Arial"/>
          <w:color w:val="555555"/>
          <w:sz w:val="20"/>
          <w:szCs w:val="20"/>
          <w:lang w:val="sr-Latn-RS"/>
        </w:rPr>
      </w:pPr>
      <w:r w:rsidRPr="007B49A1">
        <w:rPr>
          <w:rFonts w:ascii="Cambria" w:hAnsi="Cambria" w:cs="Arial"/>
          <w:b/>
          <w:color w:val="555555"/>
          <w:sz w:val="20"/>
          <w:szCs w:val="20"/>
          <w:lang w:val="sr-Latn-RS"/>
        </w:rPr>
        <w:t>Status s</w:t>
      </w:r>
      <w:r w:rsidR="00267806" w:rsidRPr="007B49A1">
        <w:rPr>
          <w:rFonts w:ascii="Cambria" w:hAnsi="Cambria" w:cs="Arial"/>
          <w:b/>
          <w:color w:val="555555"/>
          <w:sz w:val="20"/>
          <w:szCs w:val="20"/>
          <w:lang w:val="sr-Latn-RS"/>
        </w:rPr>
        <w:t>amostalnog stručnjaka u kulturi</w:t>
      </w:r>
      <w:r w:rsidR="00267806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podrazumeva da nosilac </w:t>
      </w:r>
      <w:r w:rsidR="007E57B0" w:rsidRPr="007B49A1">
        <w:rPr>
          <w:rFonts w:ascii="Cambria" w:hAnsi="Cambria" w:cs="Arial"/>
          <w:color w:val="555555"/>
          <w:sz w:val="20"/>
          <w:szCs w:val="20"/>
          <w:lang w:val="sr-Latn-RS"/>
        </w:rPr>
        <w:t>statusa</w:t>
      </w:r>
      <w:r w:rsidR="000F7DDE" w:rsidRPr="007B49A1">
        <w:rPr>
          <w:rFonts w:ascii="Cambria" w:hAnsi="Cambria" w:cs="Arial"/>
          <w:color w:val="555555"/>
          <w:sz w:val="20"/>
          <w:szCs w:val="20"/>
          <w:lang w:val="sr-Latn-RS"/>
        </w:rPr>
        <w:t>, na osnovu svog rada kojim doprinosi ostvarivanju javnog interesa u kulturi,</w:t>
      </w:r>
      <w:r w:rsidR="007E57B0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ostvaruje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</w:t>
      </w:r>
      <w:r w:rsidR="00267806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određena 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radna prava – </w:t>
      </w:r>
      <w:r w:rsidRPr="007B49A1">
        <w:rPr>
          <w:rFonts w:ascii="Cambria" w:hAnsi="Cambria" w:cs="Arial"/>
          <w:b/>
          <w:color w:val="555555"/>
          <w:sz w:val="20"/>
          <w:szCs w:val="20"/>
          <w:lang w:val="sr-Latn-RS"/>
        </w:rPr>
        <w:t>pravo na staž i na penzijsko-invalidsko i zdravstveno osiguranje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. </w:t>
      </w:r>
    </w:p>
    <w:p w:rsidR="004C5930" w:rsidRPr="007B49A1" w:rsidRDefault="00267806" w:rsidP="004C5930">
      <w:pPr>
        <w:pStyle w:val="NormalWeb"/>
        <w:pBdr>
          <w:bottom w:val="single" w:sz="4" w:space="1" w:color="auto"/>
        </w:pBdr>
        <w:shd w:val="clear" w:color="auto" w:fill="FFFFFF"/>
        <w:spacing w:before="80" w:beforeAutospacing="0" w:after="80" w:afterAutospacing="0" w:line="260" w:lineRule="atLeast"/>
        <w:jc w:val="both"/>
        <w:textAlignment w:val="baseline"/>
        <w:rPr>
          <w:rFonts w:ascii="Cambria" w:hAnsi="Cambria" w:cs="Arial"/>
          <w:color w:val="555555"/>
          <w:sz w:val="20"/>
          <w:szCs w:val="20"/>
          <w:lang w:val="sr-Latn-RS"/>
        </w:rPr>
      </w:pP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Doprinose za penzijsko-invalidsko i zdravstveno osiguranje može plaćati lokalna samouprava ili ih samostalni stručnjak u kulturi može plaćati sam, u mesečnom iznosu </w:t>
      </w:r>
      <w:r w:rsidR="007B49A1">
        <w:rPr>
          <w:rFonts w:ascii="Cambria" w:hAnsi="Cambria" w:cs="Arial"/>
          <w:color w:val="555555"/>
          <w:sz w:val="20"/>
          <w:szCs w:val="20"/>
          <w:lang w:val="sr-Latn-RS"/>
        </w:rPr>
        <w:t>od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</w:t>
      </w:r>
      <w:r w:rsidR="007B49A1" w:rsidRPr="007B49A1">
        <w:rPr>
          <w:rFonts w:ascii="Cambria" w:hAnsi="Cambria" w:cs="Arial"/>
          <w:color w:val="555555"/>
          <w:sz w:val="20"/>
          <w:szCs w:val="20"/>
          <w:lang w:val="sr-Latn-RS"/>
        </w:rPr>
        <w:t>11.675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RSD</w:t>
      </w:r>
      <w:r w:rsidR="007B49A1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(</w:t>
      </w:r>
      <w:r w:rsidR="007B49A1">
        <w:rPr>
          <w:rFonts w:ascii="Cambria" w:hAnsi="Cambria" w:cs="Arial"/>
          <w:color w:val="555555"/>
          <w:sz w:val="20"/>
          <w:szCs w:val="20"/>
          <w:lang w:val="sr-Latn-RS"/>
        </w:rPr>
        <w:t>tromesečno:</w:t>
      </w:r>
      <w:r w:rsidR="007B49A1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35.025,00</w:t>
      </w:r>
      <w:r w:rsidR="007B49A1" w:rsidRPr="007B49A1">
        <w:rPr>
          <w:rFonts w:ascii="Cambria" w:hAnsi="Cambria" w:cs="Arial"/>
          <w:color w:val="555555"/>
          <w:sz w:val="20"/>
          <w:szCs w:val="20"/>
          <w:lang w:val="sr-Latn-RS"/>
        </w:rPr>
        <w:t>)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>.</w:t>
      </w:r>
      <w:r w:rsidR="004C5930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</w:t>
      </w:r>
    </w:p>
    <w:p w:rsidR="00034C7F" w:rsidRPr="007B49A1" w:rsidRDefault="00267806" w:rsidP="004C5930">
      <w:pPr>
        <w:pStyle w:val="NormalWeb"/>
        <w:pBdr>
          <w:bottom w:val="single" w:sz="4" w:space="1" w:color="auto"/>
        </w:pBdr>
        <w:shd w:val="clear" w:color="auto" w:fill="FFFFFF"/>
        <w:spacing w:before="80" w:beforeAutospacing="0" w:after="80" w:afterAutospacing="0" w:line="260" w:lineRule="atLeast"/>
        <w:jc w:val="both"/>
        <w:textAlignment w:val="baseline"/>
        <w:rPr>
          <w:rFonts w:ascii="Cambria" w:hAnsi="Cambria" w:cs="Arial"/>
          <w:color w:val="555555"/>
          <w:sz w:val="20"/>
          <w:szCs w:val="20"/>
          <w:lang w:val="sr-Latn-RS"/>
        </w:rPr>
      </w:pP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>Naime, Zakon o lokalnim samoupravama propisuje da lokalna samouprava </w:t>
      </w:r>
      <w:r w:rsidRPr="007B49A1">
        <w:rPr>
          <w:rStyle w:val="Emphasis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>može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 (ne i da </w:t>
      </w:r>
      <w:r w:rsidRPr="007B49A1">
        <w:rPr>
          <w:rStyle w:val="Emphasis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>mora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) da plaća doprinose za ‘samostalce’, 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>što za samostalne umetnike zaista mnoge i čine.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Za samostalne stručnjake i saradnike u kulturi, </w:t>
      </w:r>
      <w:r w:rsidR="007E57B0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to još uvek nije slučaj. 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>P</w:t>
      </w:r>
      <w:r w:rsidR="007E57B0" w:rsidRPr="007B49A1">
        <w:rPr>
          <w:rFonts w:ascii="Cambria" w:hAnsi="Cambria" w:cs="Arial"/>
          <w:color w:val="555555"/>
          <w:sz w:val="20"/>
          <w:szCs w:val="20"/>
          <w:lang w:val="sr-Latn-RS"/>
        </w:rPr>
        <w:t>ojedine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lokalne samouprave</w:t>
      </w:r>
      <w:r w:rsidR="007E57B0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prihvataju tu obavezu (npr. Kragujevac, Pančevo, Stara Pazova</w:t>
      </w:r>
      <w:r w:rsidR="00A01D9B" w:rsidRPr="007B49A1">
        <w:rPr>
          <w:rFonts w:ascii="Cambria" w:hAnsi="Cambria" w:cs="Arial"/>
          <w:color w:val="555555"/>
          <w:sz w:val="20"/>
          <w:szCs w:val="20"/>
          <w:lang w:val="sr-Latn-RS"/>
        </w:rPr>
        <w:t>, Zrenjanin, Užice</w:t>
      </w:r>
      <w:r w:rsidR="007E57B0" w:rsidRPr="007B49A1">
        <w:rPr>
          <w:rFonts w:ascii="Cambria" w:hAnsi="Cambria" w:cs="Arial"/>
          <w:color w:val="555555"/>
          <w:sz w:val="20"/>
          <w:szCs w:val="20"/>
          <w:lang w:val="sr-Latn-RS"/>
        </w:rPr>
        <w:t>...), a neke ne (nažalost, tu spada i Grad Beograd)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>. Pred nama je borba kroz javno zagovaranje da se poveća broj gradova i opština koji prihvataju plaćanje doprinosa za sve ‘samostalce’.</w:t>
      </w:r>
    </w:p>
    <w:p w:rsidR="00034C7F" w:rsidRPr="007B49A1" w:rsidRDefault="000F7DDE" w:rsidP="004C5930">
      <w:pPr>
        <w:pStyle w:val="NormalWeb"/>
        <w:pBdr>
          <w:bottom w:val="single" w:sz="4" w:space="1" w:color="auto"/>
        </w:pBdr>
        <w:shd w:val="clear" w:color="auto" w:fill="FFFFFF"/>
        <w:spacing w:before="80" w:beforeAutospacing="0" w:after="80" w:afterAutospacing="0" w:line="260" w:lineRule="atLeast"/>
        <w:jc w:val="both"/>
        <w:textAlignment w:val="baseline"/>
        <w:rPr>
          <w:rFonts w:ascii="Cambria" w:hAnsi="Cambria" w:cs="Arial"/>
          <w:color w:val="555555"/>
          <w:sz w:val="20"/>
          <w:szCs w:val="20"/>
          <w:lang w:val="sr-Latn-RS"/>
        </w:rPr>
      </w:pP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>O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>ni kojima lokalna samouprava ne želi da plaća doprinose, mogu to činiti sami, ukoliko ostvare status samostalnog stručnjaka u kulturi. Na taj način obezbeđuju da im teče staž i ostvaruju prava na zdravstvenu zaštitu i penziju.</w:t>
      </w:r>
    </w:p>
    <w:p w:rsidR="00034C7F" w:rsidRPr="007B49A1" w:rsidRDefault="00034C7F" w:rsidP="004C5930">
      <w:pPr>
        <w:pStyle w:val="NormalWeb"/>
        <w:pBdr>
          <w:bottom w:val="single" w:sz="4" w:space="1" w:color="auto"/>
        </w:pBdr>
        <w:shd w:val="clear" w:color="auto" w:fill="FFFFFF"/>
        <w:spacing w:before="80" w:beforeAutospacing="0" w:after="240" w:afterAutospacing="0" w:line="260" w:lineRule="atLeast"/>
        <w:jc w:val="both"/>
        <w:textAlignment w:val="baseline"/>
        <w:rPr>
          <w:rFonts w:ascii="Cambria" w:hAnsi="Cambria" w:cs="Arial"/>
          <w:color w:val="555555"/>
          <w:spacing w:val="-2"/>
          <w:sz w:val="20"/>
          <w:szCs w:val="20"/>
          <w:lang w:val="sr-Latn-RS"/>
        </w:rPr>
      </w:pPr>
      <w:r w:rsidRP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 xml:space="preserve">Pozivamo </w:t>
      </w:r>
      <w:r w:rsid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 xml:space="preserve">samostalne </w:t>
      </w:r>
      <w:r w:rsidR="007B49A1" w:rsidRP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 xml:space="preserve">dramske, likovne, </w:t>
      </w:r>
      <w:r w:rsid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>muzičke</w:t>
      </w:r>
      <w:r w:rsidR="007B49A1" w:rsidRP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 xml:space="preserve"> pedagoge</w:t>
      </w:r>
      <w:r w:rsid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 xml:space="preserve"> i druge </w:t>
      </w:r>
      <w:r w:rsidR="007B49A1" w:rsidRP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>edukatore</w:t>
      </w:r>
      <w:r w:rsid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 xml:space="preserve"> u kulturi,</w:t>
      </w:r>
      <w:r w:rsidR="007B49A1" w:rsidRP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 xml:space="preserve"> </w:t>
      </w:r>
      <w:r w:rsid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>te</w:t>
      </w:r>
      <w:r w:rsidRP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 xml:space="preserve"> </w:t>
      </w:r>
      <w:r w:rsid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 xml:space="preserve">samostalne kustose, teatrologe, muzikologe i druge </w:t>
      </w:r>
      <w:r w:rsid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 xml:space="preserve">teoretičare </w:t>
      </w:r>
      <w:r w:rsidRP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>u kulturi</w:t>
      </w:r>
      <w:r w:rsid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>,</w:t>
      </w:r>
      <w:r w:rsidRP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 xml:space="preserve"> </w:t>
      </w:r>
      <w:r w:rsidRPr="007B49A1">
        <w:rPr>
          <w:rStyle w:val="Strong"/>
          <w:rFonts w:ascii="Cambria" w:hAnsi="Cambria" w:cs="Arial"/>
          <w:color w:val="555555"/>
          <w:spacing w:val="-2"/>
          <w:sz w:val="20"/>
          <w:szCs w:val="20"/>
          <w:bdr w:val="none" w:sz="0" w:space="0" w:color="auto" w:frame="1"/>
          <w:lang w:val="sr-Latn-RS"/>
        </w:rPr>
        <w:t>da se prijave za sticanje statusa samostalnog stručnjaka</w:t>
      </w:r>
      <w:r w:rsidRPr="007B49A1">
        <w:rPr>
          <w:rFonts w:ascii="Cambria" w:hAnsi="Cambria" w:cs="Arial"/>
          <w:color w:val="555555"/>
          <w:spacing w:val="-2"/>
          <w:sz w:val="20"/>
          <w:szCs w:val="20"/>
          <w:lang w:val="sr-Latn-RS"/>
        </w:rPr>
        <w:t> </w:t>
      </w:r>
      <w:r w:rsidRPr="007B49A1">
        <w:rPr>
          <w:rStyle w:val="Strong"/>
          <w:rFonts w:ascii="Cambria" w:hAnsi="Cambria" w:cs="Arial"/>
          <w:color w:val="555555"/>
          <w:spacing w:val="-2"/>
          <w:sz w:val="20"/>
          <w:szCs w:val="20"/>
          <w:bdr w:val="none" w:sz="0" w:space="0" w:color="auto" w:frame="1"/>
          <w:lang w:val="sr-Latn-RS"/>
        </w:rPr>
        <w:t>u kulturi.</w:t>
      </w:r>
    </w:p>
    <w:p w:rsidR="00034C7F" w:rsidRPr="007B49A1" w:rsidRDefault="004C5930" w:rsidP="004C5930">
      <w:pPr>
        <w:pStyle w:val="NormalWeb"/>
        <w:pBdr>
          <w:bottom w:val="single" w:sz="4" w:space="1" w:color="auto"/>
        </w:pBdr>
        <w:shd w:val="clear" w:color="auto" w:fill="FFFFFF"/>
        <w:spacing w:before="80" w:beforeAutospacing="0" w:after="80" w:afterAutospacing="0" w:line="260" w:lineRule="atLeast"/>
        <w:jc w:val="both"/>
        <w:textAlignment w:val="baseline"/>
        <w:rPr>
          <w:rFonts w:ascii="Cambria" w:hAnsi="Cambria" w:cs="Arial"/>
          <w:color w:val="555555"/>
          <w:sz w:val="20"/>
          <w:szCs w:val="20"/>
          <w:lang w:val="sr-Latn-RS"/>
        </w:rPr>
      </w:pPr>
      <w:r w:rsidRPr="007B49A1">
        <w:rPr>
          <w:rFonts w:ascii="Cambria" w:hAnsi="Cambria" w:cs="Arial"/>
          <w:b/>
          <w:color w:val="555555"/>
          <w:sz w:val="20"/>
          <w:szCs w:val="20"/>
          <w:lang w:val="sr-Latn-RS"/>
        </w:rPr>
        <w:t>KRITERIJUMI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>za ostvarivanje ovog statusa navedeni su u </w:t>
      </w:r>
      <w:hyperlink r:id="rId9" w:history="1">
        <w:r w:rsidR="00034C7F" w:rsidRPr="007B49A1">
          <w:rPr>
            <w:rStyle w:val="Hyperlink"/>
            <w:rFonts w:ascii="Cambria" w:hAnsi="Cambria" w:cs="Arial"/>
            <w:b/>
            <w:bCs/>
            <w:i/>
            <w:iCs/>
            <w:color w:val="0885D0"/>
            <w:sz w:val="20"/>
            <w:szCs w:val="20"/>
            <w:bdr w:val="none" w:sz="0" w:space="0" w:color="auto" w:frame="1"/>
            <w:lang w:val="sr-Latn-RS"/>
          </w:rPr>
          <w:t>Pravilniku</w:t>
        </w:r>
      </w:hyperlink>
      <w:r w:rsidR="00034C7F" w:rsidRPr="007B49A1">
        <w:rPr>
          <w:rStyle w:val="Emphasis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> o bližim uslovima, merilima i kriterijumima, kao i postupku po zahtevima lica za utvrđivanje statusa lica koja samostalno obavljaju umetničku ili drugu delatnost u oblasti kulture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(videti čl. 3. i 4. na str. 2-3, kao i stav 15a na str. 22-23).</w:t>
      </w:r>
    </w:p>
    <w:p w:rsidR="00034C7F" w:rsidRPr="007B49A1" w:rsidRDefault="004C5930" w:rsidP="004C5930">
      <w:pPr>
        <w:pStyle w:val="NormalWeb"/>
        <w:pBdr>
          <w:bottom w:val="single" w:sz="4" w:space="1" w:color="auto"/>
        </w:pBdr>
        <w:shd w:val="clear" w:color="auto" w:fill="FFFFFF"/>
        <w:spacing w:before="80" w:beforeAutospacing="0" w:after="80" w:afterAutospacing="0" w:line="260" w:lineRule="atLeast"/>
        <w:jc w:val="both"/>
        <w:textAlignment w:val="baseline"/>
        <w:rPr>
          <w:rFonts w:ascii="Cambria" w:hAnsi="Cambria" w:cs="Arial"/>
          <w:color w:val="555555"/>
          <w:sz w:val="20"/>
          <w:szCs w:val="20"/>
          <w:lang w:val="sr-Latn-RS"/>
        </w:rPr>
      </w:pPr>
      <w:r w:rsidRPr="007B49A1">
        <w:rPr>
          <w:rFonts w:ascii="Cambria" w:hAnsi="Cambria" w:cs="Arial"/>
          <w:b/>
          <w:color w:val="555555"/>
          <w:sz w:val="20"/>
          <w:szCs w:val="20"/>
          <w:lang w:val="sr-Latn-RS"/>
        </w:rPr>
        <w:t xml:space="preserve">POSTUPAK: 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Zainteresovani kandidati treba da dostave </w:t>
      </w:r>
      <w:hyperlink r:id="rId10" w:history="1">
        <w:r w:rsidR="007E57B0" w:rsidRPr="007B49A1">
          <w:rPr>
            <w:rStyle w:val="Hyperlink"/>
            <w:rFonts w:ascii="Cambria" w:hAnsi="Cambria" w:cs="Arial"/>
            <w:b/>
            <w:color w:val="0070C0"/>
            <w:sz w:val="20"/>
            <w:szCs w:val="20"/>
            <w:lang w:val="sr-Latn-RS"/>
          </w:rPr>
          <w:t>BAZAART-u</w:t>
        </w:r>
      </w:hyperlink>
      <w:r w:rsidR="007E57B0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>popunjen </w:t>
      </w:r>
      <w:hyperlink r:id="rId11" w:tooltip="Prijavni obrazac sa STATUS" w:history="1">
        <w:r w:rsidR="00034C7F" w:rsidRPr="007B49A1">
          <w:rPr>
            <w:rStyle w:val="Hyperlink"/>
            <w:rFonts w:ascii="Cambria" w:hAnsi="Cambria" w:cs="Arial"/>
            <w:b/>
            <w:bCs/>
            <w:color w:val="0885D0"/>
            <w:sz w:val="20"/>
            <w:szCs w:val="20"/>
            <w:bdr w:val="none" w:sz="0" w:space="0" w:color="auto" w:frame="1"/>
            <w:lang w:val="sr-Latn-RS"/>
          </w:rPr>
          <w:t>OBRAZAC</w:t>
        </w:r>
      </w:hyperlink>
      <w:r w:rsidR="00034C7F" w:rsidRPr="007B49A1">
        <w:rPr>
          <w:rStyle w:val="Strong"/>
          <w:rFonts w:ascii="Cambria" w:hAnsi="Cambria" w:cs="Arial"/>
          <w:color w:val="555555"/>
          <w:sz w:val="20"/>
          <w:szCs w:val="20"/>
          <w:bdr w:val="none" w:sz="0" w:space="0" w:color="auto" w:frame="1"/>
          <w:lang w:val="sr-Latn-RS"/>
        </w:rPr>
        <w:t>,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 radnu biografiju i dokaze o profesionalnim radovima (ugovore, publikacije, članke…) koji će omogućiti </w:t>
      </w:r>
      <w:r w:rsidR="007E57B0" w:rsidRPr="007B49A1">
        <w:rPr>
          <w:rFonts w:ascii="Cambria" w:hAnsi="Cambria" w:cs="Arial"/>
          <w:color w:val="555555"/>
          <w:sz w:val="20"/>
          <w:szCs w:val="20"/>
          <w:lang w:val="sr-Latn-RS"/>
        </w:rPr>
        <w:t>Statusnoj k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>omisiji da prijavu razm</w:t>
      </w:r>
      <w:r w:rsidR="007B49A1">
        <w:rPr>
          <w:rFonts w:ascii="Cambria" w:hAnsi="Cambria" w:cs="Arial"/>
          <w:color w:val="555555"/>
          <w:sz w:val="20"/>
          <w:szCs w:val="20"/>
          <w:lang w:val="sr-Latn-RS"/>
        </w:rPr>
        <w:t>o</w:t>
      </w:r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>tr</w:t>
      </w:r>
      <w:r w:rsidR="007B49A1">
        <w:rPr>
          <w:rFonts w:ascii="Cambria" w:hAnsi="Cambria" w:cs="Arial"/>
          <w:color w:val="555555"/>
          <w:sz w:val="20"/>
          <w:szCs w:val="20"/>
          <w:lang w:val="sr-Latn-RS"/>
        </w:rPr>
        <w:t>i</w:t>
      </w:r>
      <w:bookmarkStart w:id="0" w:name="_GoBack"/>
      <w:bookmarkEnd w:id="0"/>
      <w:r w:rsidR="00034C7F" w:rsidRPr="007B49A1">
        <w:rPr>
          <w:rFonts w:ascii="Cambria" w:hAnsi="Cambria" w:cs="Arial"/>
          <w:color w:val="555555"/>
          <w:sz w:val="20"/>
          <w:szCs w:val="20"/>
          <w:lang w:val="sr-Latn-RS"/>
        </w:rPr>
        <w:t>.</w:t>
      </w:r>
    </w:p>
    <w:p w:rsidR="00034C7F" w:rsidRPr="007B49A1" w:rsidRDefault="00034C7F" w:rsidP="004C5930">
      <w:pPr>
        <w:pStyle w:val="NormalWeb"/>
        <w:pBdr>
          <w:bottom w:val="single" w:sz="4" w:space="1" w:color="auto"/>
        </w:pBdr>
        <w:shd w:val="clear" w:color="auto" w:fill="FFFFFF"/>
        <w:spacing w:before="80" w:beforeAutospacing="0" w:after="80" w:afterAutospacing="0" w:line="260" w:lineRule="atLeast"/>
        <w:jc w:val="both"/>
        <w:textAlignment w:val="baseline"/>
        <w:rPr>
          <w:rFonts w:ascii="Cambria" w:hAnsi="Cambria" w:cs="Arial"/>
          <w:color w:val="555555"/>
          <w:sz w:val="20"/>
          <w:szCs w:val="20"/>
          <w:lang w:val="sr-Latn-RS"/>
        </w:rPr>
      </w:pP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Za </w:t>
      </w:r>
      <w:r w:rsidR="007B49A1">
        <w:rPr>
          <w:rFonts w:ascii="Cambria" w:hAnsi="Cambria" w:cs="Arial"/>
          <w:color w:val="555555"/>
          <w:sz w:val="20"/>
          <w:szCs w:val="20"/>
          <w:lang w:val="sr-Latn-RS"/>
        </w:rPr>
        <w:t>bliže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</w:t>
      </w:r>
      <w:r w:rsidR="007B49A1">
        <w:rPr>
          <w:rFonts w:ascii="Cambria" w:hAnsi="Cambria" w:cs="Arial"/>
          <w:color w:val="555555"/>
          <w:sz w:val="20"/>
          <w:szCs w:val="20"/>
          <w:lang w:val="sr-Latn-RS"/>
        </w:rPr>
        <w:t>informacije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kandidati se mogu obratiti gđi Darinki Kovačević na e-adresu </w:t>
      </w:r>
      <w:hyperlink r:id="rId12" w:history="1">
        <w:r w:rsidR="007E57B0" w:rsidRPr="007B49A1">
          <w:rPr>
            <w:rStyle w:val="Hyperlink"/>
            <w:rFonts w:ascii="Cambria" w:hAnsi="Cambria" w:cs="Arial"/>
            <w:b/>
            <w:color w:val="C00000"/>
            <w:sz w:val="20"/>
            <w:szCs w:val="20"/>
            <w:bdr w:val="none" w:sz="0" w:space="0" w:color="auto" w:frame="1"/>
            <w:lang w:val="sr-Latn-RS"/>
          </w:rPr>
          <w:t>dasha.bazaart@gmail.com</w:t>
        </w:r>
      </w:hyperlink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>.</w:t>
      </w:r>
      <w:r w:rsidR="007B49A1">
        <w:rPr>
          <w:rFonts w:ascii="Cambria" w:hAnsi="Cambria" w:cs="Arial"/>
          <w:color w:val="555555"/>
          <w:sz w:val="20"/>
          <w:szCs w:val="20"/>
          <w:lang w:val="sr-Latn-RS"/>
        </w:rPr>
        <w:br/>
      </w:r>
    </w:p>
    <w:p w:rsidR="004C5930" w:rsidRPr="007B49A1" w:rsidRDefault="004C5930" w:rsidP="004C5930">
      <w:pPr>
        <w:pStyle w:val="NormalWeb"/>
        <w:shd w:val="clear" w:color="auto" w:fill="FFFFFF"/>
        <w:spacing w:before="80" w:beforeAutospacing="0" w:after="80" w:afterAutospacing="0" w:line="260" w:lineRule="atLeast"/>
        <w:jc w:val="both"/>
        <w:textAlignment w:val="baseline"/>
        <w:rPr>
          <w:rFonts w:ascii="Cambria" w:hAnsi="Cambria" w:cs="Arial"/>
          <w:color w:val="555555"/>
          <w:sz w:val="20"/>
          <w:szCs w:val="20"/>
          <w:lang w:val="sr-Latn-RS"/>
        </w:rPr>
      </w:pP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ab/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ab/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ab/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ab/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ab/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ab/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ab/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ab/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ab/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ab/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ab/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ab/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ab/>
      </w:r>
    </w:p>
    <w:p w:rsidR="00EE06C8" w:rsidRPr="007B49A1" w:rsidRDefault="00EE06C8" w:rsidP="004C5930">
      <w:pPr>
        <w:pStyle w:val="NormalWeb"/>
        <w:shd w:val="clear" w:color="auto" w:fill="FFFFFF"/>
        <w:spacing w:before="80" w:beforeAutospacing="0" w:after="80" w:afterAutospacing="0" w:line="260" w:lineRule="atLeast"/>
        <w:jc w:val="both"/>
        <w:textAlignment w:val="baseline"/>
        <w:rPr>
          <w:rFonts w:ascii="Cambria" w:hAnsi="Cambria" w:cs="Arial"/>
          <w:color w:val="555555"/>
          <w:sz w:val="20"/>
          <w:szCs w:val="20"/>
          <w:lang w:val="sr-Latn-RS"/>
        </w:rPr>
      </w:pPr>
      <w:r w:rsidRPr="007B49A1">
        <w:rPr>
          <w:rFonts w:ascii="Cambria" w:hAnsi="Cambria" w:cs="Arial"/>
          <w:color w:val="555555"/>
          <w:sz w:val="20"/>
          <w:szCs w:val="20"/>
          <w:vertAlign w:val="superscript"/>
          <w:lang w:val="sr-Latn-RS"/>
        </w:rPr>
        <w:t>1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</w:t>
      </w:r>
      <w:r w:rsidR="007B49A1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Reprezentativna udruženja </w:t>
      </w:r>
      <w:r w:rsidR="007B49A1">
        <w:rPr>
          <w:rFonts w:ascii="Cambria" w:hAnsi="Cambria" w:cs="Arial"/>
          <w:color w:val="555555"/>
          <w:sz w:val="20"/>
          <w:szCs w:val="20"/>
          <w:lang w:val="sr-Latn-RS"/>
        </w:rPr>
        <w:t>su ona udruženja kojima je Ministarstvo</w:t>
      </w:r>
      <w:r w:rsidR="007B49A1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kulture</w:t>
      </w:r>
      <w:r w:rsid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poverilo vršenje poslova</w:t>
      </w:r>
      <w:r w:rsidR="007B49A1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koji se tiču utvrđivanja statusa samostalnog umetnika, stručnjaka ili saradnika u kulturi. Za oblast naučnoistraživačke i edukativne delatnosti</w:t>
      </w:r>
      <w:r w:rsid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u kulturi</w:t>
      </w:r>
      <w:r w:rsidR="007B49A1" w:rsidRPr="007B49A1">
        <w:rPr>
          <w:rFonts w:ascii="Cambria" w:hAnsi="Cambria" w:cs="Arial"/>
          <w:color w:val="555555"/>
          <w:sz w:val="20"/>
          <w:szCs w:val="20"/>
          <w:lang w:val="sr-Latn-RS"/>
        </w:rPr>
        <w:t>, reprezentativnost nose udruženja BAZAART – za savremeno stvaralaštvo i Srpsko arheološko društvo – za kulturno nasleđe.</w:t>
      </w:r>
      <w:r w:rsid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</w:t>
      </w:r>
      <w:r w:rsidR="007B49A1" w:rsidRPr="007B49A1">
        <w:rPr>
          <w:rFonts w:ascii="Cambria" w:hAnsi="Cambria" w:cs="Arial"/>
          <w:color w:val="555555"/>
          <w:sz w:val="20"/>
          <w:szCs w:val="20"/>
          <w:lang w:val="sr-Latn-RS"/>
        </w:rPr>
        <w:t>U</w:t>
      </w:r>
      <w:r w:rsidR="007B49A1"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druženje BAZAART ostvarilo je status Reprezentativnog udruženja u kulturi 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Odlukom ministra kulture i informisanja broj 022-05-32/2019-03 od 14. 01. 2019. </w:t>
      </w:r>
    </w:p>
    <w:p w:rsidR="007B49A1" w:rsidRPr="007B49A1" w:rsidRDefault="007B49A1">
      <w:pPr>
        <w:pStyle w:val="NormalWeb"/>
        <w:shd w:val="clear" w:color="auto" w:fill="FFFFFF"/>
        <w:spacing w:before="80" w:beforeAutospacing="0" w:after="80" w:afterAutospacing="0" w:line="260" w:lineRule="atLeast"/>
        <w:jc w:val="both"/>
        <w:textAlignment w:val="baseline"/>
        <w:rPr>
          <w:rFonts w:ascii="Cambria" w:hAnsi="Cambria" w:cs="Arial"/>
          <w:color w:val="555555"/>
          <w:sz w:val="20"/>
          <w:szCs w:val="20"/>
          <w:lang w:val="sr-Latn-RS"/>
        </w:rPr>
      </w:pPr>
      <w:r w:rsidRPr="007B49A1">
        <w:rPr>
          <w:rFonts w:ascii="Cambria" w:hAnsi="Cambria" w:cs="Arial"/>
          <w:color w:val="555555"/>
          <w:sz w:val="20"/>
          <w:szCs w:val="20"/>
          <w:vertAlign w:val="superscript"/>
          <w:lang w:val="sr-Latn-RS"/>
        </w:rPr>
        <w:t>2</w:t>
      </w:r>
      <w:r>
        <w:rPr>
          <w:rFonts w:ascii="Cambria" w:hAnsi="Cambria" w:cs="Arial"/>
          <w:color w:val="555555"/>
          <w:sz w:val="20"/>
          <w:szCs w:val="20"/>
          <w:lang w:val="sr-Latn-RS"/>
        </w:rPr>
        <w:t xml:space="preserve"> 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>Ovo je prvi put da je oblast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 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>naučnoistraživačke i edukativne delatnosti</w:t>
      </w:r>
      <w:r>
        <w:rPr>
          <w:rFonts w:ascii="Cambria" w:hAnsi="Cambria" w:cs="Arial"/>
          <w:color w:val="555555"/>
          <w:sz w:val="20"/>
          <w:szCs w:val="20"/>
          <w:lang w:val="sr-Latn-RS"/>
        </w:rPr>
        <w:t xml:space="preserve"> u kulturi</w:t>
      </w:r>
      <w:r w:rsidRPr="007B49A1">
        <w:rPr>
          <w:rFonts w:ascii="Cambria" w:hAnsi="Cambria" w:cs="Arial"/>
          <w:color w:val="555555"/>
          <w:sz w:val="20"/>
          <w:szCs w:val="20"/>
          <w:lang w:val="sr-Latn-RS"/>
        </w:rPr>
        <w:t xml:space="preserve">, inače prepoznata u Zakonu o kulturi (ZOK) u članu 15b, stekla autonomiju i kroz reprezentativnost. </w:t>
      </w:r>
    </w:p>
    <w:sectPr w:rsidR="007B49A1" w:rsidRPr="007B49A1" w:rsidSect="004C5930">
      <w:pgSz w:w="12240" w:h="15840"/>
      <w:pgMar w:top="180" w:right="117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7F"/>
    <w:rsid w:val="00034C7F"/>
    <w:rsid w:val="000F7DDE"/>
    <w:rsid w:val="00267806"/>
    <w:rsid w:val="004A6F9C"/>
    <w:rsid w:val="004C5930"/>
    <w:rsid w:val="006C3819"/>
    <w:rsid w:val="00747F73"/>
    <w:rsid w:val="007B49A1"/>
    <w:rsid w:val="007E57B0"/>
    <w:rsid w:val="00904F34"/>
    <w:rsid w:val="00A01D9B"/>
    <w:rsid w:val="00ED4159"/>
    <w:rsid w:val="00EE06C8"/>
    <w:rsid w:val="00F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6D"/>
  </w:style>
  <w:style w:type="paragraph" w:styleId="Heading2">
    <w:name w:val="heading 2"/>
    <w:basedOn w:val="Normal"/>
    <w:link w:val="Heading2Char"/>
    <w:uiPriority w:val="9"/>
    <w:qFormat/>
    <w:rsid w:val="00034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4C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3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C7F"/>
    <w:rPr>
      <w:b/>
      <w:bCs/>
    </w:rPr>
  </w:style>
  <w:style w:type="character" w:styleId="Hyperlink">
    <w:name w:val="Hyperlink"/>
    <w:basedOn w:val="DefaultParagraphFont"/>
    <w:uiPriority w:val="99"/>
    <w:unhideWhenUsed/>
    <w:rsid w:val="00034C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4C7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01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6D"/>
  </w:style>
  <w:style w:type="paragraph" w:styleId="Heading2">
    <w:name w:val="heading 2"/>
    <w:basedOn w:val="Normal"/>
    <w:link w:val="Heading2Char"/>
    <w:uiPriority w:val="9"/>
    <w:qFormat/>
    <w:rsid w:val="00034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4C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3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C7F"/>
    <w:rPr>
      <w:b/>
      <w:bCs/>
    </w:rPr>
  </w:style>
  <w:style w:type="character" w:styleId="Hyperlink">
    <w:name w:val="Hyperlink"/>
    <w:basedOn w:val="DefaultParagraphFont"/>
    <w:uiPriority w:val="99"/>
    <w:unhideWhenUsed/>
    <w:rsid w:val="00034C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4C7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01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563">
          <w:marLeft w:val="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4030">
                  <w:marLeft w:val="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zaart.org.rs/wp-content/uploads/2020/03/Grb-RSrbije.png" TargetMode="External"/><Relationship Id="rId12" Type="http://schemas.openxmlformats.org/officeDocument/2006/relationships/hyperlink" Target="mailto:dasha.bazaar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azaart.org.rs/wp-content/uploads/2020/03/Prijavni-obrazac-Profesionalni-radovi-Komisija-BAZAART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zaartheatr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art.org.rs/wp-content/uploads/2020/03/pravilnik-o-blizim-uslovima-merilima-i-kriterijumima-kao-i-postupku-po-zahtevima-lica-za-utvrdjivanje-statusa-lica-koja-samostalno-obavljaju-umetni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C06B-4A50-4B1D-9B37-445A8E8E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Suncica</cp:lastModifiedBy>
  <cp:revision>2</cp:revision>
  <dcterms:created xsi:type="dcterms:W3CDTF">2023-03-06T12:02:00Z</dcterms:created>
  <dcterms:modified xsi:type="dcterms:W3CDTF">2023-03-06T12:02:00Z</dcterms:modified>
</cp:coreProperties>
</file>